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0259" w14:textId="36471706" w:rsidR="000A79C8" w:rsidRDefault="00AD1E76" w:rsidP="000A79C8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835C58" wp14:editId="28780531">
            <wp:simplePos x="0" y="0"/>
            <wp:positionH relativeFrom="page">
              <wp:align>center</wp:align>
            </wp:positionH>
            <wp:positionV relativeFrom="paragraph">
              <wp:posOffset>-442565</wp:posOffset>
            </wp:positionV>
            <wp:extent cx="2666395" cy="1518750"/>
            <wp:effectExtent l="0" t="0" r="635" b="5715"/>
            <wp:wrapNone/>
            <wp:docPr id="1851552546" name="Obrázek 4" descr="Студия Black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удия Black 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95" cy="151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EC44D" w14:textId="24EBC5BB" w:rsidR="000A79C8" w:rsidRDefault="000A79C8" w:rsidP="000A79C8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</w:p>
    <w:p w14:paraId="7E927E72" w14:textId="77777777" w:rsidR="00B346AC" w:rsidRPr="0085014D" w:rsidRDefault="00B346AC" w:rsidP="00B346AC">
      <w:pPr>
        <w:jc w:val="center"/>
        <w:rPr>
          <w:rFonts w:ascii="Amasis MT Pro" w:hAnsi="Amasis MT Pro" w:cs="Aparajita"/>
          <w:b/>
          <w:bCs/>
          <w:sz w:val="60"/>
          <w:szCs w:val="60"/>
        </w:rPr>
      </w:pPr>
      <w:r w:rsidRPr="0085014D">
        <w:rPr>
          <w:rFonts w:ascii="Amasis MT Pro" w:hAnsi="Amasis MT Pro" w:cs="Aparajita"/>
          <w:b/>
          <w:bCs/>
          <w:sz w:val="60"/>
          <w:szCs w:val="60"/>
        </w:rPr>
        <w:t>CERTIFICATE OF COMPLIANCE</w:t>
      </w:r>
    </w:p>
    <w:p w14:paraId="47F5E19F" w14:textId="77777777" w:rsidR="000A79C8" w:rsidRPr="0085014D" w:rsidRDefault="000A79C8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4F1BA9F2" w14:textId="1A92F7DD" w:rsidR="000A79C8" w:rsidRDefault="00CC4166" w:rsidP="00CC4166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231D5A">
        <w:rPr>
          <w:rFonts w:ascii="Amasis MT Pro" w:hAnsi="Amasis MT Pro" w:cs="Aparajita"/>
          <w:sz w:val="26"/>
          <w:szCs w:val="26"/>
        </w:rPr>
        <w:t>We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hereby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declare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that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all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products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>
        <w:rPr>
          <w:rFonts w:ascii="Amasis MT Pro" w:hAnsi="Amasis MT Pro" w:cs="Aparajita"/>
          <w:sz w:val="26"/>
          <w:szCs w:val="26"/>
        </w:rPr>
        <w:t>Blacklinestudio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have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been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assessed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by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third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party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experts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Medistyl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spol, s.r.o.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for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chemical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legislation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and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can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be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placed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on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market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without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further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restrictions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>.</w:t>
      </w:r>
    </w:p>
    <w:p w14:paraId="25FDCD69" w14:textId="77777777" w:rsidR="009A7273" w:rsidRPr="0085014D" w:rsidRDefault="009A7273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7EFD1277" w14:textId="18365C5F" w:rsidR="007B569F" w:rsidRPr="00231D5A" w:rsidRDefault="007B569F" w:rsidP="007B569F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127086">
        <w:rPr>
          <w:rFonts w:ascii="Amasis MT Pro" w:hAnsi="Amasis MT Pro" w:cs="Aparajita"/>
          <w:sz w:val="26"/>
          <w:szCs w:val="26"/>
        </w:rPr>
        <w:t>We</w:t>
      </w:r>
      <w:proofErr w:type="spellEnd"/>
      <w:r w:rsidRPr="00127086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127086">
        <w:rPr>
          <w:rFonts w:ascii="Amasis MT Pro" w:hAnsi="Amasis MT Pro" w:cs="Aparajita"/>
          <w:sz w:val="26"/>
          <w:szCs w:val="26"/>
        </w:rPr>
        <w:t>declare</w:t>
      </w:r>
      <w:proofErr w:type="spellEnd"/>
      <w:r w:rsidRPr="00127086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127086">
        <w:rPr>
          <w:rFonts w:ascii="Amasis MT Pro" w:hAnsi="Amasis MT Pro" w:cs="Aparajita"/>
          <w:sz w:val="26"/>
          <w:szCs w:val="26"/>
        </w:rPr>
        <w:t>that</w:t>
      </w:r>
      <w:proofErr w:type="spellEnd"/>
      <w:r w:rsidRPr="00127086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127086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127086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127086">
        <w:rPr>
          <w:rFonts w:ascii="Amasis MT Pro" w:hAnsi="Amasis MT Pro" w:cs="Aparajita"/>
          <w:sz w:val="26"/>
          <w:szCs w:val="26"/>
        </w:rPr>
        <w:t>products</w:t>
      </w:r>
      <w:proofErr w:type="spellEnd"/>
      <w:r w:rsidRPr="00127086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127086">
        <w:rPr>
          <w:rFonts w:ascii="Amasis MT Pro" w:hAnsi="Amasis MT Pro" w:cs="Aparajita"/>
          <w:sz w:val="26"/>
          <w:szCs w:val="26"/>
        </w:rPr>
        <w:t>marketed</w:t>
      </w:r>
      <w:proofErr w:type="spellEnd"/>
      <w:r w:rsidRPr="00127086">
        <w:rPr>
          <w:rFonts w:ascii="Amasis MT Pro" w:hAnsi="Amasis MT Pro" w:cs="Aparajita"/>
          <w:sz w:val="26"/>
          <w:szCs w:val="26"/>
        </w:rPr>
        <w:t xml:space="preserve"> by </w:t>
      </w:r>
      <w:proofErr w:type="spellStart"/>
      <w:r>
        <w:rPr>
          <w:rFonts w:ascii="Amasis MT Pro" w:hAnsi="Amasis MT Pro" w:cs="Aparajita"/>
          <w:sz w:val="26"/>
          <w:szCs w:val="26"/>
        </w:rPr>
        <w:t>Blacklinestudio</w:t>
      </w:r>
      <w:proofErr w:type="spellEnd"/>
      <w:r w:rsidRPr="00127086">
        <w:rPr>
          <w:rFonts w:ascii="Amasis MT Pro" w:hAnsi="Amasis MT Pro" w:cs="Aparajita"/>
          <w:sz w:val="26"/>
          <w:szCs w:val="26"/>
        </w:rPr>
        <w:t>,</w:t>
      </w:r>
      <w:r w:rsidRPr="00231D5A">
        <w:rPr>
          <w:rFonts w:ascii="Amasis MT Pro" w:hAnsi="Amasis MT Pro" w:cs="Aparajita"/>
          <w:sz w:val="26"/>
          <w:szCs w:val="26"/>
        </w:rPr>
        <w:t xml:space="preserve"> </w:t>
      </w:r>
      <w:r w:rsidRPr="00BF3858">
        <w:rPr>
          <w:rFonts w:ascii="Amasis MT Pro" w:hAnsi="Amasis MT Pro" w:cs="Aparajita"/>
          <w:sz w:val="26"/>
          <w:szCs w:val="26"/>
        </w:rPr>
        <w:t xml:space="preserve">are in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compliance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with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required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 EU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legislation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i.e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.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 ECHA </w:t>
      </w:r>
      <w:proofErr w:type="spellStart"/>
      <w:r w:rsidRPr="00BF3858">
        <w:rPr>
          <w:rFonts w:ascii="Amasis MT Pro" w:hAnsi="Amasis MT Pro" w:cs="Aparajita"/>
          <w:sz w:val="26"/>
          <w:szCs w:val="26"/>
        </w:rPr>
        <w:t>Regulation</w:t>
      </w:r>
      <w:proofErr w:type="spellEnd"/>
      <w:r w:rsidRPr="00BF3858">
        <w:rPr>
          <w:rFonts w:ascii="Amasis MT Pro" w:hAnsi="Amasis MT Pro" w:cs="Aparajita"/>
          <w:sz w:val="26"/>
          <w:szCs w:val="26"/>
        </w:rPr>
        <w:t xml:space="preserve"> </w:t>
      </w:r>
      <w:r w:rsidRPr="00231D5A">
        <w:rPr>
          <w:rFonts w:ascii="Amasis MT Pro" w:hAnsi="Amasis MT Pro" w:cs="Aparajita"/>
          <w:sz w:val="26"/>
          <w:szCs w:val="26"/>
        </w:rPr>
        <w:t xml:space="preserve">(EC) No 1907/2006 on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Registration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Evaluation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Authorisation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and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Restriction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Chemicals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(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including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Commission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Regulation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(EU) 2020/2081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amending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Annex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XVII to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Regulation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(EC) No 1907/2006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European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Parliament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and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Council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on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Registration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Evaluation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Authorisation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and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Restriction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Chemicals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as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regards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substances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in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tattoo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inks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or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permanent make-up), and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Regulation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(EC) No 1272/2008 on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classification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labelling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and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packaging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of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substances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and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mixtures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>.</w:t>
      </w:r>
    </w:p>
    <w:p w14:paraId="6558FCF5" w14:textId="317E60F2" w:rsidR="000A79C8" w:rsidRPr="0085014D" w:rsidRDefault="000A79C8" w:rsidP="000A79C8">
      <w:pPr>
        <w:jc w:val="center"/>
        <w:rPr>
          <w:rFonts w:ascii="Amasis MT Pro" w:hAnsi="Amasis MT Pro" w:cs="Aparajita"/>
          <w:sz w:val="26"/>
          <w:szCs w:val="26"/>
        </w:rPr>
      </w:pPr>
    </w:p>
    <w:p w14:paraId="6F7498B7" w14:textId="28E7EA78" w:rsidR="004424CE" w:rsidRDefault="00FB725A" w:rsidP="004424CE">
      <w:pPr>
        <w:jc w:val="center"/>
        <w:rPr>
          <w:rFonts w:ascii="Amasis MT Pro" w:hAnsi="Amasis MT Pro" w:cs="Aparajita"/>
          <w:sz w:val="26"/>
          <w:szCs w:val="26"/>
        </w:rPr>
      </w:pPr>
      <w:proofErr w:type="spellStart"/>
      <w:r w:rsidRPr="00231D5A">
        <w:rPr>
          <w:rFonts w:ascii="Amasis MT Pro" w:hAnsi="Amasis MT Pro" w:cs="Aparajita"/>
          <w:sz w:val="26"/>
          <w:szCs w:val="26"/>
        </w:rPr>
        <w:t>For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more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detailed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information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about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ingrediants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used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,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please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refer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to </w:t>
      </w:r>
      <w:proofErr w:type="spellStart"/>
      <w:r w:rsidRPr="00231D5A">
        <w:rPr>
          <w:rFonts w:ascii="Amasis MT Pro" w:hAnsi="Amasis MT Pro" w:cs="Aparajita"/>
          <w:sz w:val="26"/>
          <w:szCs w:val="26"/>
        </w:rPr>
        <w:t>the</w:t>
      </w:r>
      <w:proofErr w:type="spellEnd"/>
      <w:r w:rsidRPr="00231D5A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="00B203ED" w:rsidRPr="0085014D">
        <w:rPr>
          <w:rFonts w:ascii="Amasis MT Pro" w:hAnsi="Amasis MT Pro" w:cs="Aparajita"/>
          <w:sz w:val="26"/>
          <w:szCs w:val="26"/>
        </w:rPr>
        <w:t>website</w:t>
      </w:r>
      <w:proofErr w:type="spellEnd"/>
      <w:r w:rsidR="00B203ED"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gramStart"/>
      <w:r w:rsidR="007777EE" w:rsidRPr="007777EE">
        <w:rPr>
          <w:rFonts w:ascii="Amasis MT Pro" w:hAnsi="Amasis MT Pro" w:cs="Aparajita"/>
          <w:sz w:val="26"/>
          <w:szCs w:val="26"/>
        </w:rPr>
        <w:t>https:www.pigmentsetco.com</w:t>
      </w:r>
      <w:proofErr w:type="gramEnd"/>
      <w:r w:rsidR="004424CE">
        <w:rPr>
          <w:rFonts w:ascii="Amasis MT Pro" w:hAnsi="Amasis MT Pro" w:cs="Aparajita"/>
          <w:sz w:val="26"/>
          <w:szCs w:val="26"/>
        </w:rPr>
        <w:t>.</w:t>
      </w:r>
    </w:p>
    <w:p w14:paraId="4A5A79B8" w14:textId="766A0DB2" w:rsidR="004424CE" w:rsidRPr="0085014D" w:rsidRDefault="00FB725A" w:rsidP="004424CE">
      <w:pPr>
        <w:jc w:val="center"/>
        <w:rPr>
          <w:rFonts w:ascii="Amasis MT Pro" w:hAnsi="Amasis MT Pro" w:cs="Aparajita"/>
          <w:sz w:val="26"/>
          <w:szCs w:val="26"/>
        </w:rPr>
      </w:pPr>
      <w:r w:rsidRPr="009C6768">
        <w:rPr>
          <w:rFonts w:ascii="Aparajita" w:hAnsi="Aparajita" w:cs="Aparajita"/>
          <w:noProof/>
        </w:rPr>
        <w:drawing>
          <wp:anchor distT="0" distB="0" distL="114300" distR="114300" simplePos="0" relativeHeight="251659776" behindDoc="1" locked="0" layoutInCell="1" allowOverlap="1" wp14:anchorId="269EB521" wp14:editId="60E5F239">
            <wp:simplePos x="0" y="0"/>
            <wp:positionH relativeFrom="margin">
              <wp:posOffset>-176530</wp:posOffset>
            </wp:positionH>
            <wp:positionV relativeFrom="paragraph">
              <wp:posOffset>105410</wp:posOffset>
            </wp:positionV>
            <wp:extent cx="1380184" cy="1140032"/>
            <wp:effectExtent l="0" t="0" r="0" b="0"/>
            <wp:wrapNone/>
            <wp:docPr id="1770420188" name="Obrázek 1" descr="Reach Compliance at Rs 35000/certificate in Mumbai | ID: 22462794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Compliance at Rs 35000/certificate in Mumbai | ID: 224627943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184" cy="11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4CE" w:rsidRPr="0085014D">
        <w:rPr>
          <w:rFonts w:ascii="Amasis MT Pro" w:hAnsi="Amasis MT Pro" w:cs="Aparajita"/>
          <w:sz w:val="26"/>
          <w:szCs w:val="26"/>
        </w:rPr>
        <w:t xml:space="preserve">On </w:t>
      </w:r>
      <w:proofErr w:type="spellStart"/>
      <w:r w:rsidR="004424CE" w:rsidRPr="0085014D">
        <w:rPr>
          <w:rFonts w:ascii="Amasis MT Pro" w:hAnsi="Amasis MT Pro" w:cs="Aparajita"/>
          <w:sz w:val="26"/>
          <w:szCs w:val="26"/>
        </w:rPr>
        <w:t>our</w:t>
      </w:r>
      <w:proofErr w:type="spellEnd"/>
      <w:r w:rsidR="004424CE"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="004424CE" w:rsidRPr="0085014D">
        <w:rPr>
          <w:rFonts w:ascii="Amasis MT Pro" w:hAnsi="Amasis MT Pro" w:cs="Aparajita"/>
          <w:sz w:val="26"/>
          <w:szCs w:val="26"/>
        </w:rPr>
        <w:t>website</w:t>
      </w:r>
      <w:proofErr w:type="spellEnd"/>
      <w:r w:rsidR="004424CE" w:rsidRPr="0085014D">
        <w:rPr>
          <w:rFonts w:ascii="Amasis MT Pro" w:hAnsi="Amasis MT Pro" w:cs="Aparajita"/>
          <w:sz w:val="26"/>
          <w:szCs w:val="26"/>
        </w:rPr>
        <w:t xml:space="preserve"> are </w:t>
      </w:r>
      <w:proofErr w:type="spellStart"/>
      <w:r w:rsidR="004424CE" w:rsidRPr="0085014D">
        <w:rPr>
          <w:rFonts w:ascii="Amasis MT Pro" w:hAnsi="Amasis MT Pro" w:cs="Aparajita"/>
          <w:sz w:val="26"/>
          <w:szCs w:val="26"/>
        </w:rPr>
        <w:t>available</w:t>
      </w:r>
      <w:proofErr w:type="spellEnd"/>
      <w:r w:rsidR="004424CE" w:rsidRPr="0085014D">
        <w:rPr>
          <w:rFonts w:ascii="Amasis MT Pro" w:hAnsi="Amasis MT Pro" w:cs="Aparajita"/>
          <w:sz w:val="26"/>
          <w:szCs w:val="26"/>
        </w:rPr>
        <w:t xml:space="preserve"> </w:t>
      </w:r>
      <w:proofErr w:type="spellStart"/>
      <w:r w:rsidR="004424CE" w:rsidRPr="0085014D">
        <w:rPr>
          <w:rFonts w:ascii="Amasis MT Pro" w:hAnsi="Amasis MT Pro" w:cs="Aparajita"/>
          <w:sz w:val="26"/>
          <w:szCs w:val="26"/>
        </w:rPr>
        <w:t>all</w:t>
      </w:r>
      <w:proofErr w:type="spellEnd"/>
      <w:r w:rsidR="004424CE" w:rsidRPr="0085014D">
        <w:rPr>
          <w:rFonts w:ascii="Amasis MT Pro" w:hAnsi="Amasis MT Pro" w:cs="Aparajita"/>
          <w:sz w:val="26"/>
          <w:szCs w:val="26"/>
        </w:rPr>
        <w:t xml:space="preserve"> pigments SDS </w:t>
      </w:r>
      <w:proofErr w:type="spellStart"/>
      <w:r w:rsidR="004424CE" w:rsidRPr="0085014D">
        <w:rPr>
          <w:rFonts w:ascii="Amasis MT Pro" w:hAnsi="Amasis MT Pro" w:cs="Aparajita"/>
          <w:sz w:val="26"/>
          <w:szCs w:val="26"/>
        </w:rPr>
        <w:t>sheets</w:t>
      </w:r>
      <w:proofErr w:type="spellEnd"/>
      <w:r w:rsidR="004424CE" w:rsidRPr="0085014D">
        <w:rPr>
          <w:rFonts w:ascii="Amasis MT Pro" w:hAnsi="Amasis MT Pro" w:cs="Aparajita"/>
          <w:sz w:val="26"/>
          <w:szCs w:val="26"/>
        </w:rPr>
        <w:t>.</w:t>
      </w:r>
    </w:p>
    <w:p w14:paraId="5CD1F9EB" w14:textId="175D6EA2" w:rsidR="000A79C8" w:rsidRDefault="000A79C8" w:rsidP="00FB725A">
      <w:pPr>
        <w:jc w:val="center"/>
        <w:rPr>
          <w:rFonts w:ascii="Aparajita" w:hAnsi="Aparajita" w:cs="Aparajita"/>
          <w:sz w:val="40"/>
          <w:szCs w:val="40"/>
        </w:rPr>
      </w:pP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  <w:r>
        <w:rPr>
          <w:rFonts w:ascii="Aparajita" w:hAnsi="Aparajita" w:cs="Aparajita"/>
          <w:sz w:val="40"/>
          <w:szCs w:val="40"/>
        </w:rPr>
        <w:tab/>
      </w:r>
    </w:p>
    <w:p w14:paraId="3D122044" w14:textId="6E4EA332" w:rsidR="000A79C8" w:rsidRPr="006F6CB0" w:rsidRDefault="00410500" w:rsidP="000A79C8">
      <w:pPr>
        <w:ind w:left="6372"/>
        <w:rPr>
          <w:rFonts w:ascii="The Breakdown" w:hAnsi="The Breakdown" w:cs="Aparajita"/>
          <w:sz w:val="40"/>
          <w:szCs w:val="40"/>
        </w:rPr>
      </w:pPr>
      <w:proofErr w:type="spellStart"/>
      <w:r>
        <w:rPr>
          <w:rFonts w:ascii="The Breakdown" w:hAnsi="The Breakdown" w:cs="Aparajita"/>
          <w:sz w:val="40"/>
          <w:szCs w:val="40"/>
        </w:rPr>
        <w:t>Yulia</w:t>
      </w:r>
      <w:proofErr w:type="spellEnd"/>
      <w:r>
        <w:rPr>
          <w:rFonts w:ascii="The Breakdown" w:hAnsi="The Breakdown" w:cs="Aparajita"/>
          <w:sz w:val="40"/>
          <w:szCs w:val="40"/>
        </w:rPr>
        <w:t xml:space="preserve"> </w:t>
      </w:r>
      <w:proofErr w:type="spellStart"/>
      <w:r>
        <w:rPr>
          <w:rFonts w:ascii="The Breakdown" w:hAnsi="The Breakdown" w:cs="Aparajita"/>
          <w:sz w:val="40"/>
          <w:szCs w:val="40"/>
        </w:rPr>
        <w:t>Emelyanova</w:t>
      </w:r>
      <w:proofErr w:type="spellEnd"/>
      <w:r w:rsidR="000A79C8" w:rsidRPr="006F6CB0">
        <w:rPr>
          <w:rFonts w:ascii="The Breakdown" w:hAnsi="The Breakdown" w:cs="Aparajita"/>
          <w:sz w:val="40"/>
          <w:szCs w:val="40"/>
        </w:rPr>
        <w:t xml:space="preserve">  </w:t>
      </w:r>
    </w:p>
    <w:p w14:paraId="4F0B26BD" w14:textId="59D79512" w:rsidR="000A79C8" w:rsidRDefault="00AB71B0" w:rsidP="000A79C8">
      <w:pPr>
        <w:rPr>
          <w:rFonts w:ascii="Julietta" w:hAnsi="Julietta" w:cs="Aparajita"/>
          <w:sz w:val="4"/>
          <w:szCs w:val="4"/>
        </w:rPr>
      </w:pPr>
      <w:r>
        <w:rPr>
          <w:rFonts w:ascii="Amasis MT Pro" w:hAnsi="Amasis MT Pro" w:cs="Aparajita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0830B0E" wp14:editId="7336207C">
            <wp:simplePos x="0" y="0"/>
            <wp:positionH relativeFrom="column">
              <wp:posOffset>3024505</wp:posOffset>
            </wp:positionH>
            <wp:positionV relativeFrom="paragraph">
              <wp:posOffset>10795</wp:posOffset>
            </wp:positionV>
            <wp:extent cx="1800225" cy="1790428"/>
            <wp:effectExtent l="0" t="0" r="0" b="635"/>
            <wp:wrapNone/>
            <wp:docPr id="13987625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9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5764A" w14:textId="56541854" w:rsidR="000A79C8" w:rsidRDefault="000A79C8" w:rsidP="00AD1E76">
      <w:pPr>
        <w:ind w:firstLine="708"/>
        <w:rPr>
          <w:rFonts w:ascii="Amasis MT Pro" w:hAnsi="Amasis MT Pro" w:cs="Aparajita"/>
          <w:sz w:val="26"/>
          <w:szCs w:val="26"/>
        </w:rPr>
      </w:pPr>
      <w:proofErr w:type="spellStart"/>
      <w:r>
        <w:rPr>
          <w:rFonts w:ascii="Amasis MT Pro" w:hAnsi="Amasis MT Pro" w:cs="Aparajita"/>
          <w:sz w:val="26"/>
          <w:szCs w:val="26"/>
        </w:rPr>
        <w:t>October</w:t>
      </w:r>
      <w:proofErr w:type="spellEnd"/>
      <w:r>
        <w:rPr>
          <w:rFonts w:ascii="Amasis MT Pro" w:hAnsi="Amasis MT Pro" w:cs="Aparajita"/>
          <w:sz w:val="26"/>
          <w:szCs w:val="26"/>
        </w:rPr>
        <w:t xml:space="preserve"> 1st 2025</w:t>
      </w:r>
      <w:r>
        <w:rPr>
          <w:rFonts w:ascii="Amasis MT Pro" w:hAnsi="Amasis MT Pro" w:cs="Aparajita"/>
          <w:sz w:val="26"/>
          <w:szCs w:val="26"/>
        </w:rPr>
        <w:tab/>
      </w:r>
      <w:r w:rsidRPr="000A79C8">
        <w:rPr>
          <w:rFonts w:ascii="Amasis MT Pro" w:hAnsi="Amasis MT Pro" w:cs="Aparajita"/>
          <w:b/>
          <w:bCs/>
          <w:sz w:val="26"/>
          <w:szCs w:val="26"/>
        </w:rPr>
        <w:tab/>
      </w:r>
      <w:r>
        <w:rPr>
          <w:rFonts w:ascii="Amasis MT Pro" w:hAnsi="Amasis MT Pro" w:cs="Aparajita"/>
          <w:b/>
          <w:bCs/>
          <w:sz w:val="26"/>
          <w:szCs w:val="26"/>
        </w:rPr>
        <w:tab/>
      </w:r>
      <w:proofErr w:type="spellStart"/>
      <w:r w:rsidR="00AB71B0">
        <w:rPr>
          <w:rFonts w:ascii="Amasis MT Pro" w:hAnsi="Amasis MT Pro" w:cs="Aparajita"/>
          <w:b/>
          <w:bCs/>
          <w:sz w:val="26"/>
          <w:szCs w:val="26"/>
        </w:rPr>
        <w:t>Managing</w:t>
      </w:r>
      <w:proofErr w:type="spellEnd"/>
      <w:r w:rsidR="00AB71B0">
        <w:rPr>
          <w:rFonts w:ascii="Amasis MT Pro" w:hAnsi="Amasis MT Pro" w:cs="Aparajita"/>
          <w:b/>
          <w:bCs/>
          <w:sz w:val="26"/>
          <w:szCs w:val="26"/>
        </w:rPr>
        <w:t xml:space="preserve"> </w:t>
      </w:r>
      <w:proofErr w:type="spellStart"/>
      <w:r w:rsidR="00AB71B0">
        <w:rPr>
          <w:rFonts w:ascii="Amasis MT Pro" w:hAnsi="Amasis MT Pro" w:cs="Aparajita"/>
          <w:b/>
          <w:bCs/>
          <w:sz w:val="26"/>
          <w:szCs w:val="26"/>
        </w:rPr>
        <w:t>Director</w:t>
      </w:r>
      <w:proofErr w:type="spellEnd"/>
      <w:r w:rsidR="007777EE" w:rsidRPr="007777EE">
        <w:rPr>
          <w:rFonts w:ascii="Amasis MT Pro" w:hAnsi="Amasis MT Pro" w:cs="Aparajita"/>
          <w:b/>
          <w:bCs/>
          <w:sz w:val="26"/>
          <w:szCs w:val="26"/>
        </w:rPr>
        <w:t xml:space="preserve"> </w:t>
      </w:r>
      <w:r w:rsidRPr="000A79C8">
        <w:rPr>
          <w:rFonts w:ascii="Amasis MT Pro" w:hAnsi="Amasis MT Pro" w:cs="Aparajita"/>
          <w:b/>
          <w:bCs/>
          <w:sz w:val="26"/>
          <w:szCs w:val="26"/>
        </w:rPr>
        <w:t xml:space="preserve">/ </w:t>
      </w:r>
      <w:proofErr w:type="spellStart"/>
      <w:r w:rsidRPr="000A79C8">
        <w:rPr>
          <w:rFonts w:ascii="Amasis MT Pro" w:hAnsi="Amasis MT Pro" w:cs="Aparajita"/>
          <w:b/>
          <w:bCs/>
          <w:sz w:val="26"/>
          <w:szCs w:val="26"/>
        </w:rPr>
        <w:t>Blacklinestudio</w:t>
      </w:r>
      <w:proofErr w:type="spellEnd"/>
      <w:r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  <w:r w:rsidRPr="0085014D">
        <w:rPr>
          <w:rFonts w:ascii="Amasis MT Pro" w:hAnsi="Amasis MT Pro" w:cs="Aparajita"/>
          <w:sz w:val="26"/>
          <w:szCs w:val="26"/>
        </w:rPr>
        <w:tab/>
      </w:r>
    </w:p>
    <w:p w14:paraId="2CA73090" w14:textId="77777777" w:rsidR="000A79C8" w:rsidRDefault="000A79C8" w:rsidP="000A79C8">
      <w:pPr>
        <w:rPr>
          <w:rFonts w:ascii="Amasis MT Pro" w:hAnsi="Amasis MT Pro" w:cs="Aparajita"/>
          <w:b/>
          <w:bCs/>
          <w:sz w:val="26"/>
          <w:szCs w:val="26"/>
        </w:rPr>
      </w:pPr>
    </w:p>
    <w:p w14:paraId="1E13927B" w14:textId="51F27B87" w:rsidR="000161D3" w:rsidRDefault="000A79C8" w:rsidP="000A79C8">
      <w:pPr>
        <w:ind w:left="1416" w:firstLine="708"/>
        <w:jc w:val="right"/>
        <w:rPr>
          <w:rFonts w:ascii="Amasis MT Pro" w:hAnsi="Amasis MT Pro" w:cs="Aparajita"/>
          <w:sz w:val="26"/>
          <w:szCs w:val="26"/>
        </w:rPr>
      </w:pPr>
      <w:r w:rsidRPr="0085014D">
        <w:rPr>
          <w:rFonts w:ascii="Amasis MT Pro" w:hAnsi="Amasis MT Pro" w:cs="Aparajita"/>
          <w:sz w:val="26"/>
          <w:szCs w:val="26"/>
        </w:rPr>
        <w:t>_________________________________</w:t>
      </w:r>
    </w:p>
    <w:p w14:paraId="02DAAA11" w14:textId="69EE0446" w:rsidR="000A79C8" w:rsidRDefault="00C907F9" w:rsidP="00213451">
      <w:pPr>
        <w:ind w:left="1416" w:firstLine="708"/>
        <w:jc w:val="right"/>
      </w:pPr>
      <w:proofErr w:type="spellStart"/>
      <w:r>
        <w:t>Stamp</w:t>
      </w:r>
      <w:proofErr w:type="spellEnd"/>
      <w:r>
        <w:t xml:space="preserve"> and </w:t>
      </w:r>
      <w:proofErr w:type="spellStart"/>
      <w:r>
        <w:t>signature</w:t>
      </w:r>
      <w:proofErr w:type="spellEnd"/>
    </w:p>
    <w:sectPr w:rsidR="000A79C8" w:rsidSect="007B569F">
      <w:headerReference w:type="default" r:id="rId9"/>
      <w:footerReference w:type="default" r:id="rId10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B28D" w14:textId="77777777" w:rsidR="00C00DBB" w:rsidRDefault="00C00DBB" w:rsidP="000A79C8">
      <w:pPr>
        <w:spacing w:after="0" w:line="240" w:lineRule="auto"/>
      </w:pPr>
      <w:r>
        <w:separator/>
      </w:r>
    </w:p>
  </w:endnote>
  <w:endnote w:type="continuationSeparator" w:id="0">
    <w:p w14:paraId="752E5B1F" w14:textId="77777777" w:rsidR="00C00DBB" w:rsidRDefault="00C00DBB" w:rsidP="000A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Amasis MT Pro"/>
    <w:charset w:val="EE"/>
    <w:family w:val="roman"/>
    <w:pitch w:val="variable"/>
    <w:sig w:usb0="A00000AF" w:usb1="4000205B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he Breakdown">
    <w:panose1 w:val="00000000000000000000"/>
    <w:charset w:val="00"/>
    <w:family w:val="modern"/>
    <w:notTrueType/>
    <w:pitch w:val="variable"/>
    <w:sig w:usb0="A0000027" w:usb1="0000004A" w:usb2="00000000" w:usb3="00000000" w:csb0="00000093" w:csb1="00000000"/>
  </w:font>
  <w:font w:name="Julietta"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3C3" w14:textId="77777777" w:rsidR="000A79C8" w:rsidRDefault="000A79C8" w:rsidP="000A79C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FD50" w14:textId="77777777" w:rsidR="00C00DBB" w:rsidRDefault="00C00DBB" w:rsidP="000A79C8">
      <w:pPr>
        <w:spacing w:after="0" w:line="240" w:lineRule="auto"/>
      </w:pPr>
      <w:r>
        <w:separator/>
      </w:r>
    </w:p>
  </w:footnote>
  <w:footnote w:type="continuationSeparator" w:id="0">
    <w:p w14:paraId="78C5E64B" w14:textId="77777777" w:rsidR="00C00DBB" w:rsidRDefault="00C00DBB" w:rsidP="000A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88DC" w14:textId="73554BA9" w:rsidR="000A79C8" w:rsidRDefault="000A79C8">
    <w:pPr>
      <w:pStyle w:val="Zhlav"/>
    </w:pPr>
  </w:p>
  <w:p w14:paraId="7D10BFC1" w14:textId="2A4474B4" w:rsidR="000A79C8" w:rsidRDefault="00AD1E76">
    <w:pPr>
      <w:pStyle w:val="Zhlav"/>
    </w:pPr>
    <w:r>
      <w:rPr>
        <w:noProof/>
      </w:rPr>
      <w:drawing>
        <wp:anchor distT="0" distB="0" distL="114300" distR="114300" simplePos="0" relativeHeight="251654656" behindDoc="1" locked="0" layoutInCell="1" allowOverlap="1" wp14:anchorId="43949405" wp14:editId="54159AB9">
          <wp:simplePos x="0" y="0"/>
          <wp:positionH relativeFrom="page">
            <wp:posOffset>-1541280</wp:posOffset>
          </wp:positionH>
          <wp:positionV relativeFrom="paragraph">
            <wp:posOffset>944906</wp:posOffset>
          </wp:positionV>
          <wp:extent cx="10672108" cy="7543800"/>
          <wp:effectExtent l="1905" t="0" r="0" b="0"/>
          <wp:wrapNone/>
          <wp:docPr id="1958780671" name="Obrázek 1" descr="Obsah obrázku snímek obrazovky, Obdélník, čtverec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97931" name="Obrázek 1" descr="Obsah obrázku snímek obrazovky, Obdélník, čtverec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676335" cy="7546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C8"/>
    <w:rsid w:val="000161D3"/>
    <w:rsid w:val="000A79C8"/>
    <w:rsid w:val="001D6B23"/>
    <w:rsid w:val="00213451"/>
    <w:rsid w:val="003F7463"/>
    <w:rsid w:val="0040763F"/>
    <w:rsid w:val="00410500"/>
    <w:rsid w:val="004424CE"/>
    <w:rsid w:val="005B1B03"/>
    <w:rsid w:val="005F17C2"/>
    <w:rsid w:val="007777EE"/>
    <w:rsid w:val="007B569F"/>
    <w:rsid w:val="008932D4"/>
    <w:rsid w:val="009A7273"/>
    <w:rsid w:val="00AB71B0"/>
    <w:rsid w:val="00AD1E76"/>
    <w:rsid w:val="00B203ED"/>
    <w:rsid w:val="00B346AC"/>
    <w:rsid w:val="00BF69F0"/>
    <w:rsid w:val="00C00DBB"/>
    <w:rsid w:val="00C3305E"/>
    <w:rsid w:val="00C907F9"/>
    <w:rsid w:val="00CC4166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82433"/>
  <w15:chartTrackingRefBased/>
  <w15:docId w15:val="{8811B547-B6FC-4CAA-B352-5803F2AE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9C8"/>
  </w:style>
  <w:style w:type="paragraph" w:styleId="Nadpis1">
    <w:name w:val="heading 1"/>
    <w:basedOn w:val="Normln"/>
    <w:next w:val="Normln"/>
    <w:link w:val="Nadpis1Char"/>
    <w:uiPriority w:val="9"/>
    <w:qFormat/>
    <w:rsid w:val="000A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9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9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9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9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9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9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79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79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79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79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79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9C8"/>
  </w:style>
  <w:style w:type="paragraph" w:styleId="Zpat">
    <w:name w:val="footer"/>
    <w:basedOn w:val="Normln"/>
    <w:link w:val="ZpatChar"/>
    <w:uiPriority w:val="99"/>
    <w:unhideWhenUsed/>
    <w:rsid w:val="000A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9C8"/>
  </w:style>
  <w:style w:type="paragraph" w:styleId="Normlnweb">
    <w:name w:val="Normal (Web)"/>
    <w:basedOn w:val="Normln"/>
    <w:uiPriority w:val="99"/>
    <w:semiHidden/>
    <w:unhideWhenUsed/>
    <w:rsid w:val="00AD1E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Najaryan</dc:creator>
  <cp:keywords/>
  <dc:description/>
  <cp:lastModifiedBy>Marine Najaryan</cp:lastModifiedBy>
  <cp:revision>17</cp:revision>
  <dcterms:created xsi:type="dcterms:W3CDTF">2025-09-22T09:17:00Z</dcterms:created>
  <dcterms:modified xsi:type="dcterms:W3CDTF">2025-09-22T12:20:00Z</dcterms:modified>
</cp:coreProperties>
</file>